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FD4" w:rsidRPr="00AF32C6" w:rsidRDefault="005E4FD4" w:rsidP="00216841">
      <w:pPr>
        <w:jc w:val="right"/>
        <w:rPr>
          <w:rFonts w:cs="Arial"/>
          <w:u w:val="single"/>
        </w:rPr>
      </w:pPr>
      <w:r w:rsidRPr="00AF32C6">
        <w:rPr>
          <w:u w:val="single"/>
        </w:rPr>
        <w:t>Приложение №</w:t>
      </w:r>
      <w:r w:rsidR="00E93BE7">
        <w:rPr>
          <w:u w:val="single"/>
        </w:rPr>
        <w:t>7</w:t>
      </w:r>
    </w:p>
    <w:p w:rsidR="005E4FD4" w:rsidRPr="00AF32C6" w:rsidRDefault="005E4FD4" w:rsidP="00216841">
      <w:pPr>
        <w:tabs>
          <w:tab w:val="left" w:pos="2160"/>
        </w:tabs>
        <w:jc w:val="right"/>
        <w:rPr>
          <w:u w:val="single"/>
        </w:rPr>
      </w:pPr>
      <w:r w:rsidRPr="00AF32C6">
        <w:rPr>
          <w:u w:val="single"/>
        </w:rPr>
        <w:t>к решению ___ сессии Совета депутатов</w:t>
      </w:r>
    </w:p>
    <w:p w:rsidR="005E4FD4" w:rsidRPr="00AF32C6" w:rsidRDefault="005E4FD4" w:rsidP="00216841">
      <w:pPr>
        <w:tabs>
          <w:tab w:val="left" w:pos="2160"/>
        </w:tabs>
        <w:jc w:val="right"/>
        <w:rPr>
          <w:u w:val="single"/>
        </w:rPr>
      </w:pPr>
      <w:r w:rsidRPr="00AF32C6">
        <w:rPr>
          <w:u w:val="single"/>
        </w:rPr>
        <w:t>«О бюджете Блюдчанского сельсовета на 201</w:t>
      </w:r>
      <w:r w:rsidR="009059EC">
        <w:rPr>
          <w:u w:val="single"/>
        </w:rPr>
        <w:t>9</w:t>
      </w:r>
      <w:r w:rsidRPr="00AF32C6">
        <w:rPr>
          <w:u w:val="single"/>
        </w:rPr>
        <w:t>г.</w:t>
      </w:r>
    </w:p>
    <w:p w:rsidR="005E4FD4" w:rsidRPr="00AF32C6" w:rsidRDefault="005E4FD4" w:rsidP="00216841">
      <w:pPr>
        <w:tabs>
          <w:tab w:val="left" w:pos="2160"/>
        </w:tabs>
        <w:jc w:val="right"/>
        <w:rPr>
          <w:u w:val="single"/>
        </w:rPr>
      </w:pPr>
      <w:r w:rsidRPr="00AF32C6">
        <w:rPr>
          <w:u w:val="single"/>
        </w:rPr>
        <w:t>и плановый период 20</w:t>
      </w:r>
      <w:r w:rsidR="009059EC">
        <w:rPr>
          <w:u w:val="single"/>
        </w:rPr>
        <w:t>20</w:t>
      </w:r>
      <w:r w:rsidRPr="00AF32C6">
        <w:rPr>
          <w:u w:val="single"/>
        </w:rPr>
        <w:t xml:space="preserve"> и 20</w:t>
      </w:r>
      <w:r w:rsidR="00E93BE7">
        <w:rPr>
          <w:u w:val="single"/>
        </w:rPr>
        <w:t>2</w:t>
      </w:r>
      <w:r w:rsidR="009059EC">
        <w:rPr>
          <w:u w:val="single"/>
        </w:rPr>
        <w:t>1</w:t>
      </w:r>
      <w:r w:rsidRPr="00AF32C6">
        <w:rPr>
          <w:u w:val="single"/>
        </w:rPr>
        <w:t>гг.»</w:t>
      </w:r>
    </w:p>
    <w:p w:rsidR="005E4FD4" w:rsidRDefault="005E4FD4" w:rsidP="00216841">
      <w:pPr>
        <w:tabs>
          <w:tab w:val="left" w:pos="2160"/>
        </w:tabs>
        <w:jc w:val="right"/>
      </w:pPr>
      <w:r w:rsidRPr="00AF32C6">
        <w:rPr>
          <w:u w:val="single"/>
        </w:rPr>
        <w:t>таблица</w:t>
      </w:r>
      <w:r>
        <w:t xml:space="preserve"> 1</w:t>
      </w:r>
    </w:p>
    <w:p w:rsidR="005E4FD4" w:rsidRDefault="005E4FD4" w:rsidP="00216841">
      <w:pPr>
        <w:tabs>
          <w:tab w:val="left" w:pos="2160"/>
        </w:tabs>
        <w:jc w:val="center"/>
        <w:rPr>
          <w:rFonts w:cs="Arial"/>
        </w:rPr>
      </w:pPr>
    </w:p>
    <w:p w:rsidR="005E4FD4" w:rsidRDefault="005E4FD4" w:rsidP="00216841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Программа муниципальных внутренних заимствований</w:t>
      </w:r>
    </w:p>
    <w:p w:rsidR="005E4FD4" w:rsidRDefault="005E4FD4" w:rsidP="00216841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Блюдчанского сельсовета на 201</w:t>
      </w:r>
      <w:r w:rsidR="009059EC">
        <w:rPr>
          <w:b/>
          <w:bCs/>
          <w:sz w:val="26"/>
          <w:szCs w:val="26"/>
        </w:rPr>
        <w:t>9</w:t>
      </w:r>
      <w:r>
        <w:rPr>
          <w:b/>
          <w:bCs/>
          <w:sz w:val="26"/>
          <w:szCs w:val="26"/>
        </w:rPr>
        <w:t xml:space="preserve"> год.</w:t>
      </w:r>
    </w:p>
    <w:p w:rsidR="005E4FD4" w:rsidRPr="00CD0B0B" w:rsidRDefault="005977DF" w:rsidP="00216841">
      <w:pPr>
        <w:jc w:val="right"/>
        <w:rPr>
          <w:rFonts w:cs="Arial"/>
        </w:rPr>
      </w:pPr>
      <w:r>
        <w:t>т</w:t>
      </w:r>
      <w:r w:rsidR="005E4FD4">
        <w:t>ыс.руб.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5040"/>
        <w:gridCol w:w="1980"/>
        <w:gridCol w:w="1903"/>
      </w:tblGrid>
      <w:tr w:rsidR="005E4FD4">
        <w:tc>
          <w:tcPr>
            <w:tcW w:w="648" w:type="dxa"/>
          </w:tcPr>
          <w:p w:rsidR="005E4FD4" w:rsidRDefault="005E4FD4" w:rsidP="00600A3F">
            <w:pPr>
              <w:jc w:val="center"/>
            </w:pPr>
            <w:r>
              <w:t>№ п\п</w:t>
            </w:r>
          </w:p>
        </w:tc>
        <w:tc>
          <w:tcPr>
            <w:tcW w:w="5040" w:type="dxa"/>
          </w:tcPr>
          <w:p w:rsidR="005E4FD4" w:rsidRDefault="005E4FD4" w:rsidP="00600A3F">
            <w:pPr>
              <w:jc w:val="center"/>
            </w:pPr>
          </w:p>
        </w:tc>
        <w:tc>
          <w:tcPr>
            <w:tcW w:w="1980" w:type="dxa"/>
          </w:tcPr>
          <w:p w:rsidR="005E4FD4" w:rsidRDefault="005E4FD4" w:rsidP="00600A3F">
            <w:pPr>
              <w:jc w:val="center"/>
            </w:pPr>
            <w:r>
              <w:t>Объем привлечения</w:t>
            </w:r>
          </w:p>
        </w:tc>
        <w:tc>
          <w:tcPr>
            <w:tcW w:w="1903" w:type="dxa"/>
          </w:tcPr>
          <w:p w:rsidR="005E4FD4" w:rsidRDefault="005E4FD4" w:rsidP="00600A3F">
            <w:pPr>
              <w:jc w:val="center"/>
            </w:pPr>
            <w:r>
              <w:t>Объем средств, направляемых на погашение</w:t>
            </w:r>
          </w:p>
        </w:tc>
      </w:tr>
      <w:tr w:rsidR="005E4FD4">
        <w:tc>
          <w:tcPr>
            <w:tcW w:w="5688" w:type="dxa"/>
            <w:gridSpan w:val="2"/>
          </w:tcPr>
          <w:p w:rsidR="005E4FD4" w:rsidRPr="00FD294E" w:rsidRDefault="005E4FD4" w:rsidP="00600A3F">
            <w:pPr>
              <w:jc w:val="center"/>
              <w:rPr>
                <w:b/>
                <w:bCs/>
                <w:i/>
                <w:iCs/>
              </w:rPr>
            </w:pPr>
            <w:r w:rsidRPr="00FD294E">
              <w:rPr>
                <w:b/>
                <w:bCs/>
                <w:i/>
                <w:iCs/>
              </w:rPr>
              <w:t>Муниципальные внутренние заимствования:</w:t>
            </w:r>
          </w:p>
          <w:p w:rsidR="005E4FD4" w:rsidRPr="00493981" w:rsidRDefault="005E4FD4" w:rsidP="00600A3F">
            <w:pPr>
              <w:jc w:val="center"/>
              <w:rPr>
                <w:rFonts w:cs="Arial"/>
              </w:rPr>
            </w:pPr>
            <w:r>
              <w:t>в том числе:</w:t>
            </w:r>
          </w:p>
        </w:tc>
        <w:tc>
          <w:tcPr>
            <w:tcW w:w="1980" w:type="dxa"/>
          </w:tcPr>
          <w:p w:rsidR="005E4FD4" w:rsidRPr="00FD294E" w:rsidRDefault="005E4FD4" w:rsidP="00600A3F">
            <w:pPr>
              <w:jc w:val="right"/>
              <w:rPr>
                <w:b/>
                <w:bCs/>
              </w:rPr>
            </w:pPr>
            <w:r w:rsidRPr="00FD294E">
              <w:rPr>
                <w:b/>
                <w:bCs/>
              </w:rPr>
              <w:t>0,00</w:t>
            </w:r>
          </w:p>
        </w:tc>
        <w:tc>
          <w:tcPr>
            <w:tcW w:w="1903" w:type="dxa"/>
          </w:tcPr>
          <w:p w:rsidR="005E4FD4" w:rsidRPr="00FD294E" w:rsidRDefault="005E4FD4" w:rsidP="00600A3F">
            <w:pPr>
              <w:jc w:val="right"/>
              <w:rPr>
                <w:b/>
                <w:bCs/>
              </w:rPr>
            </w:pPr>
            <w:r w:rsidRPr="00FD294E">
              <w:rPr>
                <w:b/>
                <w:bCs/>
              </w:rPr>
              <w:t>0,00</w:t>
            </w:r>
          </w:p>
        </w:tc>
      </w:tr>
      <w:tr w:rsidR="005E4FD4">
        <w:tc>
          <w:tcPr>
            <w:tcW w:w="648" w:type="dxa"/>
          </w:tcPr>
          <w:p w:rsidR="005E4FD4" w:rsidRDefault="005E4FD4" w:rsidP="00600A3F">
            <w:pPr>
              <w:jc w:val="right"/>
            </w:pPr>
            <w:r>
              <w:t>1.</w:t>
            </w:r>
          </w:p>
        </w:tc>
        <w:tc>
          <w:tcPr>
            <w:tcW w:w="5040" w:type="dxa"/>
          </w:tcPr>
          <w:p w:rsidR="005E4FD4" w:rsidRDefault="005E4FD4" w:rsidP="00600A3F">
            <w:r>
              <w:t>Муниципальные займы, осуществляемые путем выпуска муниципальных ценных бумаг</w:t>
            </w:r>
          </w:p>
        </w:tc>
        <w:tc>
          <w:tcPr>
            <w:tcW w:w="1980" w:type="dxa"/>
          </w:tcPr>
          <w:p w:rsidR="005E4FD4" w:rsidRDefault="005E4FD4" w:rsidP="00600A3F">
            <w:pPr>
              <w:jc w:val="right"/>
            </w:pPr>
            <w:r>
              <w:t>0,00</w:t>
            </w:r>
          </w:p>
        </w:tc>
        <w:tc>
          <w:tcPr>
            <w:tcW w:w="1903" w:type="dxa"/>
          </w:tcPr>
          <w:p w:rsidR="005E4FD4" w:rsidRDefault="005E4FD4" w:rsidP="00600A3F">
            <w:pPr>
              <w:jc w:val="right"/>
            </w:pPr>
            <w:r>
              <w:t>0,00</w:t>
            </w:r>
          </w:p>
        </w:tc>
      </w:tr>
      <w:tr w:rsidR="005E4FD4">
        <w:tc>
          <w:tcPr>
            <w:tcW w:w="648" w:type="dxa"/>
          </w:tcPr>
          <w:p w:rsidR="005E4FD4" w:rsidRDefault="005E4FD4" w:rsidP="00600A3F">
            <w:pPr>
              <w:jc w:val="right"/>
            </w:pPr>
            <w:r>
              <w:t>2.</w:t>
            </w:r>
          </w:p>
        </w:tc>
        <w:tc>
          <w:tcPr>
            <w:tcW w:w="5040" w:type="dxa"/>
          </w:tcPr>
          <w:p w:rsidR="005E4FD4" w:rsidRDefault="005E4FD4" w:rsidP="00600A3F">
            <w:r>
              <w:t>Кредиты, привлекаемые от кредитных организаций</w:t>
            </w:r>
          </w:p>
        </w:tc>
        <w:tc>
          <w:tcPr>
            <w:tcW w:w="1980" w:type="dxa"/>
          </w:tcPr>
          <w:p w:rsidR="005E4FD4" w:rsidRDefault="005E4FD4" w:rsidP="00600A3F">
            <w:pPr>
              <w:jc w:val="right"/>
            </w:pPr>
            <w:r>
              <w:t>0,00</w:t>
            </w:r>
          </w:p>
        </w:tc>
        <w:tc>
          <w:tcPr>
            <w:tcW w:w="1903" w:type="dxa"/>
          </w:tcPr>
          <w:p w:rsidR="005E4FD4" w:rsidRDefault="005E4FD4" w:rsidP="00600A3F">
            <w:pPr>
              <w:jc w:val="right"/>
            </w:pPr>
            <w:r>
              <w:t>0,00</w:t>
            </w:r>
          </w:p>
        </w:tc>
      </w:tr>
      <w:tr w:rsidR="005E4FD4">
        <w:tc>
          <w:tcPr>
            <w:tcW w:w="648" w:type="dxa"/>
          </w:tcPr>
          <w:p w:rsidR="005E4FD4" w:rsidRDefault="005E4FD4" w:rsidP="00600A3F">
            <w:pPr>
              <w:jc w:val="right"/>
            </w:pPr>
            <w:r>
              <w:t>3.</w:t>
            </w:r>
          </w:p>
        </w:tc>
        <w:tc>
          <w:tcPr>
            <w:tcW w:w="5040" w:type="dxa"/>
          </w:tcPr>
          <w:p w:rsidR="005E4FD4" w:rsidRDefault="005E4FD4" w:rsidP="00600A3F">
            <w:r>
              <w:t>Кредиты, привлекаемые от других бюджетов бюджетной системы Российской Федерации</w:t>
            </w:r>
          </w:p>
        </w:tc>
        <w:tc>
          <w:tcPr>
            <w:tcW w:w="1980" w:type="dxa"/>
          </w:tcPr>
          <w:p w:rsidR="005E4FD4" w:rsidRDefault="005E4FD4" w:rsidP="00600A3F">
            <w:pPr>
              <w:jc w:val="right"/>
            </w:pPr>
            <w:r>
              <w:t>0,00</w:t>
            </w:r>
          </w:p>
        </w:tc>
        <w:tc>
          <w:tcPr>
            <w:tcW w:w="1903" w:type="dxa"/>
          </w:tcPr>
          <w:p w:rsidR="005E4FD4" w:rsidRDefault="005E4FD4" w:rsidP="00600A3F">
            <w:pPr>
              <w:jc w:val="right"/>
            </w:pPr>
            <w:r>
              <w:t>0,00</w:t>
            </w:r>
          </w:p>
        </w:tc>
      </w:tr>
    </w:tbl>
    <w:p w:rsidR="005E4FD4" w:rsidRDefault="005E4FD4" w:rsidP="00216841">
      <w:pPr>
        <w:rPr>
          <w:rFonts w:cs="Arial"/>
        </w:rPr>
      </w:pPr>
    </w:p>
    <w:p w:rsidR="005E4FD4" w:rsidRDefault="005E4FD4" w:rsidP="00216841">
      <w:pPr>
        <w:rPr>
          <w:rFonts w:cs="Arial"/>
        </w:rPr>
      </w:pPr>
    </w:p>
    <w:p w:rsidR="005E4FD4" w:rsidRDefault="005E4FD4" w:rsidP="00216841">
      <w:pPr>
        <w:rPr>
          <w:rFonts w:cs="Arial"/>
        </w:rPr>
      </w:pPr>
    </w:p>
    <w:p w:rsidR="005E4FD4" w:rsidRDefault="005E4FD4" w:rsidP="00216841">
      <w:pPr>
        <w:rPr>
          <w:rFonts w:cs="Arial"/>
        </w:rPr>
      </w:pPr>
    </w:p>
    <w:p w:rsidR="005E4FD4" w:rsidRDefault="005E4FD4" w:rsidP="00216841">
      <w:pPr>
        <w:rPr>
          <w:rFonts w:cs="Arial"/>
        </w:rPr>
      </w:pPr>
    </w:p>
    <w:p w:rsidR="005E4FD4" w:rsidRDefault="005E4FD4" w:rsidP="00216841">
      <w:pPr>
        <w:tabs>
          <w:tab w:val="left" w:pos="2160"/>
        </w:tabs>
        <w:jc w:val="right"/>
      </w:pPr>
      <w:r>
        <w:t>таблица 2</w:t>
      </w:r>
    </w:p>
    <w:p w:rsidR="005E4FD4" w:rsidRDefault="005E4FD4" w:rsidP="00216841">
      <w:pPr>
        <w:tabs>
          <w:tab w:val="left" w:pos="2160"/>
        </w:tabs>
        <w:jc w:val="center"/>
        <w:rPr>
          <w:rFonts w:cs="Arial"/>
        </w:rPr>
      </w:pPr>
    </w:p>
    <w:p w:rsidR="005E4FD4" w:rsidRDefault="005E4FD4" w:rsidP="00216841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Программа муниципальных внутренних заимствований</w:t>
      </w:r>
    </w:p>
    <w:p w:rsidR="005E4FD4" w:rsidRDefault="005E4FD4" w:rsidP="00216841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Блюдчанского сельсовета на 20</w:t>
      </w:r>
      <w:r w:rsidR="009059EC">
        <w:rPr>
          <w:b/>
          <w:bCs/>
          <w:sz w:val="26"/>
          <w:szCs w:val="26"/>
        </w:rPr>
        <w:t>20</w:t>
      </w:r>
      <w:r w:rsidR="00E93BE7">
        <w:rPr>
          <w:b/>
          <w:bCs/>
          <w:sz w:val="26"/>
          <w:szCs w:val="26"/>
        </w:rPr>
        <w:t xml:space="preserve"> и</w:t>
      </w:r>
      <w:r>
        <w:rPr>
          <w:b/>
          <w:bCs/>
          <w:sz w:val="26"/>
          <w:szCs w:val="26"/>
        </w:rPr>
        <w:t>20</w:t>
      </w:r>
      <w:r w:rsidR="00E93BE7">
        <w:rPr>
          <w:b/>
          <w:bCs/>
          <w:sz w:val="26"/>
          <w:szCs w:val="26"/>
        </w:rPr>
        <w:t>2</w:t>
      </w:r>
      <w:r w:rsidR="009059EC">
        <w:rPr>
          <w:b/>
          <w:bCs/>
          <w:sz w:val="26"/>
          <w:szCs w:val="26"/>
        </w:rPr>
        <w:t>1</w:t>
      </w:r>
      <w:r>
        <w:rPr>
          <w:b/>
          <w:bCs/>
          <w:sz w:val="26"/>
          <w:szCs w:val="26"/>
        </w:rPr>
        <w:t xml:space="preserve"> год</w:t>
      </w:r>
      <w:r w:rsidR="00E93BE7">
        <w:rPr>
          <w:b/>
          <w:bCs/>
          <w:sz w:val="26"/>
          <w:szCs w:val="26"/>
        </w:rPr>
        <w:t>ов</w:t>
      </w:r>
    </w:p>
    <w:p w:rsidR="005E4FD4" w:rsidRDefault="000869D6" w:rsidP="00216841">
      <w:pPr>
        <w:jc w:val="right"/>
      </w:pPr>
      <w:r>
        <w:t>т</w:t>
      </w:r>
      <w:bookmarkStart w:id="0" w:name="_GoBack"/>
      <w:bookmarkEnd w:id="0"/>
      <w:r w:rsidR="005E4FD4">
        <w:t>ыс.руб.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5"/>
        <w:gridCol w:w="3263"/>
        <w:gridCol w:w="1440"/>
        <w:gridCol w:w="1490"/>
        <w:gridCol w:w="1309"/>
        <w:gridCol w:w="1444"/>
      </w:tblGrid>
      <w:tr w:rsidR="005E4FD4">
        <w:tc>
          <w:tcPr>
            <w:tcW w:w="625" w:type="dxa"/>
            <w:vMerge w:val="restart"/>
          </w:tcPr>
          <w:p w:rsidR="005E4FD4" w:rsidRDefault="005E4FD4" w:rsidP="00600A3F">
            <w:pPr>
              <w:jc w:val="center"/>
            </w:pPr>
            <w:r>
              <w:t>№ п/п</w:t>
            </w:r>
          </w:p>
        </w:tc>
        <w:tc>
          <w:tcPr>
            <w:tcW w:w="3263" w:type="dxa"/>
            <w:vMerge w:val="restart"/>
          </w:tcPr>
          <w:p w:rsidR="005E4FD4" w:rsidRDefault="005E4FD4" w:rsidP="00600A3F">
            <w:pPr>
              <w:jc w:val="center"/>
            </w:pPr>
          </w:p>
        </w:tc>
        <w:tc>
          <w:tcPr>
            <w:tcW w:w="2930" w:type="dxa"/>
            <w:gridSpan w:val="2"/>
          </w:tcPr>
          <w:p w:rsidR="005E4FD4" w:rsidRDefault="005E4FD4" w:rsidP="00E93BE7">
            <w:pPr>
              <w:jc w:val="center"/>
            </w:pPr>
            <w:r>
              <w:t>201</w:t>
            </w:r>
            <w:r w:rsidR="00E93BE7">
              <w:t>9</w:t>
            </w:r>
            <w:r>
              <w:t xml:space="preserve"> год</w:t>
            </w:r>
          </w:p>
        </w:tc>
        <w:tc>
          <w:tcPr>
            <w:tcW w:w="2753" w:type="dxa"/>
            <w:gridSpan w:val="2"/>
          </w:tcPr>
          <w:p w:rsidR="005E4FD4" w:rsidRDefault="005E4FD4" w:rsidP="00E93BE7">
            <w:pPr>
              <w:jc w:val="center"/>
            </w:pPr>
            <w:r>
              <w:t>20</w:t>
            </w:r>
            <w:r w:rsidR="00E93BE7">
              <w:t>20</w:t>
            </w:r>
            <w:r>
              <w:t xml:space="preserve"> год</w:t>
            </w:r>
          </w:p>
        </w:tc>
      </w:tr>
      <w:tr w:rsidR="005E4FD4">
        <w:tc>
          <w:tcPr>
            <w:tcW w:w="625" w:type="dxa"/>
            <w:vMerge/>
          </w:tcPr>
          <w:p w:rsidR="005E4FD4" w:rsidRDefault="005E4FD4" w:rsidP="00600A3F">
            <w:pPr>
              <w:rPr>
                <w:rFonts w:cs="Arial"/>
              </w:rPr>
            </w:pPr>
          </w:p>
        </w:tc>
        <w:tc>
          <w:tcPr>
            <w:tcW w:w="3263" w:type="dxa"/>
            <w:vMerge/>
          </w:tcPr>
          <w:p w:rsidR="005E4FD4" w:rsidRDefault="005E4FD4" w:rsidP="00600A3F">
            <w:pPr>
              <w:rPr>
                <w:rFonts w:cs="Arial"/>
              </w:rPr>
            </w:pPr>
          </w:p>
        </w:tc>
        <w:tc>
          <w:tcPr>
            <w:tcW w:w="1440" w:type="dxa"/>
          </w:tcPr>
          <w:p w:rsidR="005E4FD4" w:rsidRPr="00FD294E" w:rsidRDefault="005E4FD4" w:rsidP="00600A3F">
            <w:pPr>
              <w:jc w:val="center"/>
              <w:rPr>
                <w:sz w:val="20"/>
                <w:szCs w:val="20"/>
              </w:rPr>
            </w:pPr>
            <w:r w:rsidRPr="00FD294E">
              <w:rPr>
                <w:sz w:val="20"/>
                <w:szCs w:val="20"/>
              </w:rPr>
              <w:t>Объем привлечения</w:t>
            </w:r>
          </w:p>
        </w:tc>
        <w:tc>
          <w:tcPr>
            <w:tcW w:w="1490" w:type="dxa"/>
          </w:tcPr>
          <w:p w:rsidR="005E4FD4" w:rsidRPr="00FD294E" w:rsidRDefault="005E4FD4" w:rsidP="00600A3F">
            <w:pPr>
              <w:jc w:val="center"/>
              <w:rPr>
                <w:sz w:val="20"/>
                <w:szCs w:val="20"/>
              </w:rPr>
            </w:pPr>
            <w:r w:rsidRPr="00FD294E">
              <w:rPr>
                <w:sz w:val="20"/>
                <w:szCs w:val="20"/>
              </w:rPr>
              <w:t>Объем средств, направляемых на погашение</w:t>
            </w:r>
          </w:p>
        </w:tc>
        <w:tc>
          <w:tcPr>
            <w:tcW w:w="1309" w:type="dxa"/>
          </w:tcPr>
          <w:p w:rsidR="005E4FD4" w:rsidRPr="00FD294E" w:rsidRDefault="005E4FD4" w:rsidP="00600A3F">
            <w:pPr>
              <w:jc w:val="center"/>
              <w:rPr>
                <w:sz w:val="20"/>
                <w:szCs w:val="20"/>
              </w:rPr>
            </w:pPr>
            <w:r w:rsidRPr="00FD294E">
              <w:rPr>
                <w:sz w:val="20"/>
                <w:szCs w:val="20"/>
              </w:rPr>
              <w:t>Объем привлечения</w:t>
            </w:r>
          </w:p>
        </w:tc>
        <w:tc>
          <w:tcPr>
            <w:tcW w:w="1444" w:type="dxa"/>
          </w:tcPr>
          <w:p w:rsidR="005E4FD4" w:rsidRPr="00FD294E" w:rsidRDefault="005E4FD4" w:rsidP="00600A3F">
            <w:pPr>
              <w:jc w:val="center"/>
              <w:rPr>
                <w:sz w:val="20"/>
                <w:szCs w:val="20"/>
              </w:rPr>
            </w:pPr>
            <w:r w:rsidRPr="00FD294E">
              <w:rPr>
                <w:sz w:val="20"/>
                <w:szCs w:val="20"/>
              </w:rPr>
              <w:t>Объем средств, направляемых на погашение</w:t>
            </w:r>
          </w:p>
        </w:tc>
      </w:tr>
      <w:tr w:rsidR="005E4FD4">
        <w:tc>
          <w:tcPr>
            <w:tcW w:w="3888" w:type="dxa"/>
            <w:gridSpan w:val="2"/>
          </w:tcPr>
          <w:p w:rsidR="005E4FD4" w:rsidRPr="00FD294E" w:rsidRDefault="005E4FD4" w:rsidP="00600A3F">
            <w:pPr>
              <w:jc w:val="center"/>
              <w:rPr>
                <w:b/>
                <w:bCs/>
                <w:i/>
                <w:iCs/>
              </w:rPr>
            </w:pPr>
            <w:r w:rsidRPr="00FD294E">
              <w:rPr>
                <w:b/>
                <w:bCs/>
                <w:i/>
                <w:iCs/>
              </w:rPr>
              <w:t>Муниципальные внутренние заимствования:</w:t>
            </w:r>
          </w:p>
          <w:p w:rsidR="005E4FD4" w:rsidRPr="00493981" w:rsidRDefault="005E4FD4" w:rsidP="00600A3F">
            <w:pPr>
              <w:jc w:val="center"/>
              <w:rPr>
                <w:rFonts w:cs="Arial"/>
              </w:rPr>
            </w:pPr>
            <w:r>
              <w:t>в том числе:</w:t>
            </w:r>
          </w:p>
        </w:tc>
        <w:tc>
          <w:tcPr>
            <w:tcW w:w="1440" w:type="dxa"/>
          </w:tcPr>
          <w:p w:rsidR="005E4FD4" w:rsidRPr="00FD294E" w:rsidRDefault="005E4FD4" w:rsidP="00600A3F">
            <w:pPr>
              <w:jc w:val="right"/>
              <w:rPr>
                <w:b/>
                <w:bCs/>
              </w:rPr>
            </w:pPr>
            <w:r w:rsidRPr="00FD294E">
              <w:rPr>
                <w:b/>
                <w:bCs/>
              </w:rPr>
              <w:t>0,00</w:t>
            </w:r>
          </w:p>
        </w:tc>
        <w:tc>
          <w:tcPr>
            <w:tcW w:w="1490" w:type="dxa"/>
          </w:tcPr>
          <w:p w:rsidR="005E4FD4" w:rsidRPr="00FD294E" w:rsidRDefault="005E4FD4" w:rsidP="00600A3F">
            <w:pPr>
              <w:jc w:val="right"/>
              <w:rPr>
                <w:b/>
                <w:bCs/>
              </w:rPr>
            </w:pPr>
            <w:r w:rsidRPr="00FD294E">
              <w:rPr>
                <w:b/>
                <w:bCs/>
              </w:rPr>
              <w:t>0,00</w:t>
            </w:r>
          </w:p>
        </w:tc>
        <w:tc>
          <w:tcPr>
            <w:tcW w:w="1309" w:type="dxa"/>
          </w:tcPr>
          <w:p w:rsidR="005E4FD4" w:rsidRPr="00FD294E" w:rsidRDefault="005E4FD4" w:rsidP="00600A3F">
            <w:pPr>
              <w:jc w:val="right"/>
              <w:rPr>
                <w:b/>
                <w:bCs/>
              </w:rPr>
            </w:pPr>
            <w:r w:rsidRPr="00FD294E">
              <w:rPr>
                <w:b/>
                <w:bCs/>
              </w:rPr>
              <w:t>0,00</w:t>
            </w:r>
          </w:p>
        </w:tc>
        <w:tc>
          <w:tcPr>
            <w:tcW w:w="1444" w:type="dxa"/>
          </w:tcPr>
          <w:p w:rsidR="005E4FD4" w:rsidRPr="00FD294E" w:rsidRDefault="005E4FD4" w:rsidP="00600A3F">
            <w:pPr>
              <w:jc w:val="right"/>
              <w:rPr>
                <w:b/>
                <w:bCs/>
              </w:rPr>
            </w:pPr>
            <w:r w:rsidRPr="00FD294E">
              <w:rPr>
                <w:b/>
                <w:bCs/>
              </w:rPr>
              <w:t>0,00</w:t>
            </w:r>
          </w:p>
        </w:tc>
      </w:tr>
      <w:tr w:rsidR="005E4FD4">
        <w:tc>
          <w:tcPr>
            <w:tcW w:w="625" w:type="dxa"/>
          </w:tcPr>
          <w:p w:rsidR="005E4FD4" w:rsidRDefault="005E4FD4" w:rsidP="00600A3F">
            <w:pPr>
              <w:jc w:val="right"/>
            </w:pPr>
            <w:r>
              <w:t>1.</w:t>
            </w:r>
          </w:p>
        </w:tc>
        <w:tc>
          <w:tcPr>
            <w:tcW w:w="3263" w:type="dxa"/>
          </w:tcPr>
          <w:p w:rsidR="005E4FD4" w:rsidRDefault="005E4FD4" w:rsidP="00600A3F">
            <w:r>
              <w:t>Муниципальные займы, осуществляемые путем выпуска муниципальных ценных бумаг</w:t>
            </w:r>
          </w:p>
        </w:tc>
        <w:tc>
          <w:tcPr>
            <w:tcW w:w="1440" w:type="dxa"/>
          </w:tcPr>
          <w:p w:rsidR="005E4FD4" w:rsidRDefault="005E4FD4" w:rsidP="00600A3F">
            <w:pPr>
              <w:jc w:val="right"/>
            </w:pPr>
            <w:r>
              <w:t>0,00</w:t>
            </w:r>
          </w:p>
        </w:tc>
        <w:tc>
          <w:tcPr>
            <w:tcW w:w="1490" w:type="dxa"/>
          </w:tcPr>
          <w:p w:rsidR="005E4FD4" w:rsidRDefault="005E4FD4" w:rsidP="00600A3F">
            <w:pPr>
              <w:jc w:val="right"/>
            </w:pPr>
            <w:r>
              <w:t>0,00</w:t>
            </w:r>
          </w:p>
        </w:tc>
        <w:tc>
          <w:tcPr>
            <w:tcW w:w="1309" w:type="dxa"/>
          </w:tcPr>
          <w:p w:rsidR="005E4FD4" w:rsidRDefault="005E4FD4" w:rsidP="00600A3F">
            <w:pPr>
              <w:jc w:val="right"/>
            </w:pPr>
            <w:r>
              <w:t>0,00</w:t>
            </w:r>
          </w:p>
        </w:tc>
        <w:tc>
          <w:tcPr>
            <w:tcW w:w="1444" w:type="dxa"/>
          </w:tcPr>
          <w:p w:rsidR="005E4FD4" w:rsidRDefault="005E4FD4" w:rsidP="00600A3F">
            <w:pPr>
              <w:jc w:val="right"/>
            </w:pPr>
            <w:r>
              <w:t>0,00</w:t>
            </w:r>
          </w:p>
        </w:tc>
      </w:tr>
      <w:tr w:rsidR="005E4FD4">
        <w:tc>
          <w:tcPr>
            <w:tcW w:w="625" w:type="dxa"/>
          </w:tcPr>
          <w:p w:rsidR="005E4FD4" w:rsidRDefault="005E4FD4" w:rsidP="00600A3F">
            <w:pPr>
              <w:jc w:val="right"/>
            </w:pPr>
            <w:r>
              <w:t>2.</w:t>
            </w:r>
          </w:p>
        </w:tc>
        <w:tc>
          <w:tcPr>
            <w:tcW w:w="3263" w:type="dxa"/>
          </w:tcPr>
          <w:p w:rsidR="005E4FD4" w:rsidRDefault="005E4FD4" w:rsidP="00600A3F">
            <w:r>
              <w:t>Кредиты, привлекаемые от кредитных организаций</w:t>
            </w:r>
          </w:p>
        </w:tc>
        <w:tc>
          <w:tcPr>
            <w:tcW w:w="1440" w:type="dxa"/>
          </w:tcPr>
          <w:p w:rsidR="005E4FD4" w:rsidRDefault="005E4FD4" w:rsidP="00600A3F">
            <w:pPr>
              <w:jc w:val="right"/>
            </w:pPr>
            <w:r>
              <w:t>0,00</w:t>
            </w:r>
          </w:p>
        </w:tc>
        <w:tc>
          <w:tcPr>
            <w:tcW w:w="1490" w:type="dxa"/>
          </w:tcPr>
          <w:p w:rsidR="005E4FD4" w:rsidRDefault="005E4FD4" w:rsidP="00600A3F">
            <w:pPr>
              <w:jc w:val="right"/>
            </w:pPr>
            <w:r>
              <w:t>0,00</w:t>
            </w:r>
          </w:p>
        </w:tc>
        <w:tc>
          <w:tcPr>
            <w:tcW w:w="1309" w:type="dxa"/>
          </w:tcPr>
          <w:p w:rsidR="005E4FD4" w:rsidRDefault="005E4FD4" w:rsidP="00600A3F">
            <w:pPr>
              <w:jc w:val="right"/>
            </w:pPr>
            <w:r>
              <w:t>0,00</w:t>
            </w:r>
          </w:p>
        </w:tc>
        <w:tc>
          <w:tcPr>
            <w:tcW w:w="1444" w:type="dxa"/>
          </w:tcPr>
          <w:p w:rsidR="005E4FD4" w:rsidRDefault="005E4FD4" w:rsidP="00600A3F">
            <w:pPr>
              <w:jc w:val="right"/>
            </w:pPr>
            <w:r>
              <w:t>0,00</w:t>
            </w:r>
          </w:p>
        </w:tc>
      </w:tr>
      <w:tr w:rsidR="005E4FD4">
        <w:tc>
          <w:tcPr>
            <w:tcW w:w="625" w:type="dxa"/>
          </w:tcPr>
          <w:p w:rsidR="005E4FD4" w:rsidRDefault="005E4FD4" w:rsidP="00600A3F">
            <w:pPr>
              <w:jc w:val="right"/>
            </w:pPr>
            <w:r>
              <w:t>3.</w:t>
            </w:r>
          </w:p>
        </w:tc>
        <w:tc>
          <w:tcPr>
            <w:tcW w:w="3263" w:type="dxa"/>
          </w:tcPr>
          <w:p w:rsidR="005E4FD4" w:rsidRDefault="005E4FD4" w:rsidP="00600A3F">
            <w:r>
              <w:t>Кредиты, привлекаемые от других бюджетов бюджетной системы РФ</w:t>
            </w:r>
          </w:p>
        </w:tc>
        <w:tc>
          <w:tcPr>
            <w:tcW w:w="1440" w:type="dxa"/>
          </w:tcPr>
          <w:p w:rsidR="005E4FD4" w:rsidRDefault="005E4FD4" w:rsidP="00600A3F">
            <w:pPr>
              <w:jc w:val="right"/>
            </w:pPr>
            <w:r>
              <w:t>0,00</w:t>
            </w:r>
          </w:p>
        </w:tc>
        <w:tc>
          <w:tcPr>
            <w:tcW w:w="1490" w:type="dxa"/>
          </w:tcPr>
          <w:p w:rsidR="005E4FD4" w:rsidRDefault="005E4FD4" w:rsidP="00600A3F">
            <w:pPr>
              <w:jc w:val="right"/>
            </w:pPr>
            <w:r>
              <w:t>0,00</w:t>
            </w:r>
          </w:p>
        </w:tc>
        <w:tc>
          <w:tcPr>
            <w:tcW w:w="1309" w:type="dxa"/>
          </w:tcPr>
          <w:p w:rsidR="005E4FD4" w:rsidRDefault="005E4FD4" w:rsidP="00600A3F">
            <w:pPr>
              <w:jc w:val="right"/>
            </w:pPr>
            <w:r>
              <w:t>0,00</w:t>
            </w:r>
          </w:p>
        </w:tc>
        <w:tc>
          <w:tcPr>
            <w:tcW w:w="1444" w:type="dxa"/>
          </w:tcPr>
          <w:p w:rsidR="005E4FD4" w:rsidRDefault="005E4FD4" w:rsidP="00600A3F">
            <w:pPr>
              <w:jc w:val="right"/>
            </w:pPr>
            <w:r>
              <w:t>0,00</w:t>
            </w:r>
          </w:p>
        </w:tc>
      </w:tr>
    </w:tbl>
    <w:p w:rsidR="005E4FD4" w:rsidRDefault="005E4FD4" w:rsidP="00216841">
      <w:pPr>
        <w:rPr>
          <w:rFonts w:cs="Arial"/>
        </w:rPr>
      </w:pPr>
    </w:p>
    <w:p w:rsidR="005E4FD4" w:rsidRDefault="005E4FD4">
      <w:pPr>
        <w:rPr>
          <w:rFonts w:cs="Arial"/>
        </w:rPr>
      </w:pPr>
    </w:p>
    <w:sectPr w:rsidR="005E4FD4" w:rsidSect="00A81D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6841"/>
    <w:rsid w:val="000869D6"/>
    <w:rsid w:val="001B4A0A"/>
    <w:rsid w:val="00202F78"/>
    <w:rsid w:val="00216841"/>
    <w:rsid w:val="0022395E"/>
    <w:rsid w:val="00493981"/>
    <w:rsid w:val="005153A0"/>
    <w:rsid w:val="005977DF"/>
    <w:rsid w:val="005E4FD4"/>
    <w:rsid w:val="00600A3F"/>
    <w:rsid w:val="006B6D99"/>
    <w:rsid w:val="00783DAA"/>
    <w:rsid w:val="009059EC"/>
    <w:rsid w:val="00A81D59"/>
    <w:rsid w:val="00A94D96"/>
    <w:rsid w:val="00AA645B"/>
    <w:rsid w:val="00AE5DA6"/>
    <w:rsid w:val="00AF32C6"/>
    <w:rsid w:val="00AF32FE"/>
    <w:rsid w:val="00CC5E04"/>
    <w:rsid w:val="00CD0B0B"/>
    <w:rsid w:val="00D90C59"/>
    <w:rsid w:val="00DA2DF8"/>
    <w:rsid w:val="00E93BE7"/>
    <w:rsid w:val="00FD2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84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159</Words>
  <Characters>1054</Characters>
  <Application>Microsoft Office Word</Application>
  <DocSecurity>0</DocSecurity>
  <Lines>8</Lines>
  <Paragraphs>2</Paragraphs>
  <ScaleCrop>false</ScaleCrop>
  <Company>Home</Company>
  <LinksUpToDate>false</LinksUpToDate>
  <CharactersWithSpaces>1211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14</cp:revision>
  <dcterms:created xsi:type="dcterms:W3CDTF">2013-11-13T08:41:00Z</dcterms:created>
  <dcterms:modified xsi:type="dcterms:W3CDTF">2018-11-09T13:00:00Z</dcterms:modified>
</cp:coreProperties>
</file>